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72BF" w14:textId="77777777" w:rsidR="00E6361D" w:rsidRDefault="00E6361D" w:rsidP="00E6361D">
      <w:pPr>
        <w:tabs>
          <w:tab w:val="left" w:pos="502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2</w:t>
      </w:r>
    </w:p>
    <w:p w14:paraId="37CCC34F" w14:textId="77777777" w:rsidR="00E6361D" w:rsidRDefault="00E6361D" w:rsidP="00E6361D">
      <w:pPr>
        <w:tabs>
          <w:tab w:val="left" w:pos="5021"/>
        </w:tabs>
        <w:rPr>
          <w:b/>
          <w:color w:val="000000"/>
        </w:rPr>
      </w:pPr>
      <w:r>
        <w:rPr>
          <w:b/>
          <w:color w:val="000000"/>
        </w:rPr>
        <w:t xml:space="preserve">I. PROCEDIMENTOS PARA ENVIO DE RECURSO VIA </w:t>
      </w:r>
      <w:proofErr w:type="spellStart"/>
      <w:r>
        <w:rPr>
          <w:b/>
          <w:color w:val="000000"/>
        </w:rPr>
        <w:t>SisFAPERJ</w:t>
      </w:r>
      <w:proofErr w:type="spellEnd"/>
    </w:p>
    <w:p w14:paraId="456D70D6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I.I A solicitação de recurso no sistema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 deve ser realizada pelo proponente do projeto (com login e senha próprios);</w:t>
      </w:r>
    </w:p>
    <w:p w14:paraId="128E91FE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OBS: Para o preenchimento dos formulários no sistema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 devem ser utilizados EXCLUSIVAMENTE os navegadores MOZILLA FIREFOX ou GOOGLE CHROME EM AMBIENTE WINDOWS.</w:t>
      </w:r>
    </w:p>
    <w:p w14:paraId="0283855C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I.II Acessar o endereço eletrônico: https://sisFAPERJ.FAPERJ.br/sisFAPERJ/ (login = o seu CPF);</w:t>
      </w:r>
    </w:p>
    <w:p w14:paraId="0A9FC3DC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I.III No item “Solicitante”, clicar em “Meu Protocolo”;</w:t>
      </w:r>
    </w:p>
    <w:p w14:paraId="2E29938F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I.IV Dentro da janela “Meu Protocolo”, selecionar a lista “Recurso”; I.V Os pedidos negados aparecerão na lista – Selecione o pedido que deseja solicitar um recurso;</w:t>
      </w:r>
    </w:p>
    <w:p w14:paraId="0C0EAE1C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I.VI Clique em “Solicitar”;</w:t>
      </w:r>
    </w:p>
    <w:p w14:paraId="2A3A123F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I.VII Na aba “Inicial”, localize o parecer fundamentado emitido pelo Comitê de Avaliação;</w:t>
      </w:r>
    </w:p>
    <w:p w14:paraId="10DAC136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I.VIII Na aba “Arquivos”, descreva, em poucas palavras, o principal motivo da solicitação;</w:t>
      </w:r>
    </w:p>
    <w:p w14:paraId="3332E6EF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I.IX No item “Arquivos em anexo”, clicar no botão “+” para anexar a carta de recurso. A carta deve conter a argumentação necessária para interposição de recurso. Solicitações sem a devida fundamentação não serão analisadas;</w:t>
      </w:r>
    </w:p>
    <w:p w14:paraId="42D22465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I.X Clicar na lista “Opção:” e selecionar “Enviar para FAPERJ”; </w:t>
      </w:r>
    </w:p>
    <w:p w14:paraId="12CB166A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I.XI Clicar em “Executar”;</w:t>
      </w:r>
    </w:p>
    <w:p w14:paraId="1427A8E4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I.XII O solicitante receberá um e-mail informando a conclusão; </w:t>
      </w:r>
    </w:p>
    <w:p w14:paraId="5086F823" w14:textId="77777777" w:rsidR="00E6361D" w:rsidRDefault="00E6361D" w:rsidP="00E6361D">
      <w:pPr>
        <w:tabs>
          <w:tab w:val="left" w:pos="5021"/>
        </w:tabs>
        <w:rPr>
          <w:color w:val="000000"/>
        </w:rPr>
      </w:pPr>
      <w:r>
        <w:rPr>
          <w:color w:val="000000"/>
        </w:rPr>
        <w:t>I.XIII O status do pedido poderá ser acompanhado nessa mesma aba.</w:t>
      </w:r>
    </w:p>
    <w:p w14:paraId="4064052B" w14:textId="43E62036" w:rsidR="00542D02" w:rsidRPr="00E6361D" w:rsidRDefault="00542D02">
      <w:pPr>
        <w:rPr>
          <w:color w:val="000000"/>
        </w:rPr>
      </w:pPr>
    </w:p>
    <w:sectPr w:rsidR="00542D02" w:rsidRPr="00E63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D"/>
    <w:rsid w:val="00542D02"/>
    <w:rsid w:val="00E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F936"/>
  <w15:chartTrackingRefBased/>
  <w15:docId w15:val="{FF4D4D89-CE0E-41C7-801E-EAF97C5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1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2023-02-09T16:13:00Z</dcterms:created>
  <dcterms:modified xsi:type="dcterms:W3CDTF">2023-02-09T16:13:00Z</dcterms:modified>
</cp:coreProperties>
</file>